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CE" w:rsidRPr="00AD3B16" w:rsidRDefault="00AD3B16">
      <w:pPr>
        <w:rPr>
          <w:rFonts w:ascii="Times New Roman" w:hAnsi="Times New Roman" w:cs="Times New Roman"/>
          <w:sz w:val="28"/>
          <w:szCs w:val="28"/>
        </w:rPr>
      </w:pPr>
      <w:r w:rsidRPr="00AD3B16">
        <w:rPr>
          <w:rFonts w:ascii="Times New Roman" w:hAnsi="Times New Roman" w:cs="Times New Roman"/>
          <w:b/>
          <w:bCs/>
          <w:sz w:val="28"/>
          <w:szCs w:val="28"/>
        </w:rPr>
        <w:t>Ответы на часто задаваемые вопросы-</w:t>
      </w:r>
      <w:r w:rsidRPr="00AD3B16">
        <w:rPr>
          <w:rFonts w:ascii="Times New Roman" w:hAnsi="Times New Roman" w:cs="Times New Roman"/>
          <w:sz w:val="28"/>
          <w:szCs w:val="28"/>
        </w:rPr>
        <w:br/>
      </w:r>
      <w:r w:rsidRPr="00AD3B16">
        <w:rPr>
          <w:rFonts w:ascii="Times New Roman" w:hAnsi="Times New Roman" w:cs="Times New Roman"/>
          <w:b/>
          <w:sz w:val="28"/>
          <w:szCs w:val="28"/>
        </w:rPr>
        <w:t>1. Кто имеет право на бесплатное питание?</w:t>
      </w:r>
      <w:r w:rsidRPr="00AD3B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D3B16">
        <w:rPr>
          <w:rFonts w:ascii="Times New Roman" w:hAnsi="Times New Roman" w:cs="Times New Roman"/>
          <w:sz w:val="28"/>
          <w:szCs w:val="28"/>
        </w:rPr>
        <w:t>Право на питание за счет бюджета имеют следующие категории обучающихся:</w:t>
      </w:r>
      <w:r w:rsidRPr="00AD3B16">
        <w:rPr>
          <w:rFonts w:ascii="Times New Roman" w:hAnsi="Times New Roman" w:cs="Times New Roman"/>
          <w:sz w:val="28"/>
          <w:szCs w:val="28"/>
        </w:rPr>
        <w:br/>
        <w:t>- обучающиеся 1-4 классов;</w:t>
      </w:r>
      <w:r w:rsidRPr="00AD3B16">
        <w:rPr>
          <w:rFonts w:ascii="Times New Roman" w:hAnsi="Times New Roman" w:cs="Times New Roman"/>
          <w:sz w:val="28"/>
          <w:szCs w:val="28"/>
        </w:rPr>
        <w:br/>
        <w:t>- обучающиеся из многодетных малоимущих семей;</w:t>
      </w:r>
      <w:r w:rsidRPr="00AD3B16">
        <w:rPr>
          <w:rFonts w:ascii="Times New Roman" w:hAnsi="Times New Roman" w:cs="Times New Roman"/>
          <w:sz w:val="28"/>
          <w:szCs w:val="28"/>
        </w:rPr>
        <w:br/>
        <w:t>- обучающиеся из малоимущих семей;</w:t>
      </w:r>
      <w:r w:rsidRPr="00AD3B16">
        <w:rPr>
          <w:rFonts w:ascii="Times New Roman" w:hAnsi="Times New Roman" w:cs="Times New Roman"/>
          <w:sz w:val="28"/>
          <w:szCs w:val="28"/>
        </w:rPr>
        <w:br/>
        <w:t>- обучающиеся с ограниченными возможностями здоровья;</w:t>
      </w:r>
      <w:r w:rsidRPr="00AD3B16">
        <w:rPr>
          <w:rFonts w:ascii="Times New Roman" w:hAnsi="Times New Roman" w:cs="Times New Roman"/>
          <w:sz w:val="28"/>
          <w:szCs w:val="28"/>
        </w:rPr>
        <w:br/>
        <w:t>- дети – инвалиды.</w:t>
      </w:r>
      <w:r w:rsidRPr="00AD3B16">
        <w:rPr>
          <w:rFonts w:ascii="Times New Roman" w:hAnsi="Times New Roman" w:cs="Times New Roman"/>
          <w:sz w:val="28"/>
          <w:szCs w:val="28"/>
        </w:rPr>
        <w:br/>
      </w:r>
      <w:r w:rsidRPr="00AD3B16">
        <w:rPr>
          <w:rFonts w:ascii="Times New Roman" w:hAnsi="Times New Roman" w:cs="Times New Roman"/>
          <w:b/>
          <w:sz w:val="28"/>
          <w:szCs w:val="28"/>
        </w:rPr>
        <w:t>2.</w:t>
      </w:r>
      <w:proofErr w:type="gramEnd"/>
      <w:r w:rsidRPr="00AD3B16">
        <w:rPr>
          <w:rFonts w:ascii="Times New Roman" w:hAnsi="Times New Roman" w:cs="Times New Roman"/>
          <w:b/>
          <w:sz w:val="28"/>
          <w:szCs w:val="28"/>
        </w:rPr>
        <w:t xml:space="preserve"> Какова стоимость бесплатного питания для льготных категорий обучающихся?</w:t>
      </w:r>
      <w:r w:rsidRPr="00AD3B16">
        <w:rPr>
          <w:rFonts w:ascii="Times New Roman" w:hAnsi="Times New Roman" w:cs="Times New Roman"/>
          <w:b/>
          <w:sz w:val="28"/>
          <w:szCs w:val="28"/>
        </w:rPr>
        <w:br/>
      </w:r>
      <w:r w:rsidRPr="00AD3B16">
        <w:rPr>
          <w:rFonts w:ascii="Times New Roman" w:hAnsi="Times New Roman" w:cs="Times New Roman"/>
          <w:sz w:val="28"/>
          <w:szCs w:val="28"/>
        </w:rPr>
        <w:t xml:space="preserve">Стоимость предоставления бесплатного питания отдельным категориям учащихся и учащимся с ОВЗ устанавливается решениями Пермской городской Думы. </w:t>
      </w:r>
      <w:proofErr w:type="gramStart"/>
      <w:r w:rsidRPr="00AD3B16">
        <w:rPr>
          <w:rFonts w:ascii="Times New Roman" w:hAnsi="Times New Roman" w:cs="Times New Roman"/>
          <w:sz w:val="28"/>
          <w:szCs w:val="28"/>
        </w:rPr>
        <w:t>Размеры выплат по мерам социальной поддержки обучающихся из многодетных малоимущих и малоимущих семей в соответствии с Законом Пермской области от 9 сентября 1996 года № 533-83 «О социальных гарантиях и мерах социальной поддержки семьи, материнства, отцовства и детства в Пермском крае» с 1 января 2021 года составляют:</w:t>
      </w:r>
      <w:r w:rsidRPr="00AD3B16">
        <w:rPr>
          <w:rFonts w:ascii="Times New Roman" w:hAnsi="Times New Roman" w:cs="Times New Roman"/>
          <w:sz w:val="28"/>
          <w:szCs w:val="28"/>
        </w:rPr>
        <w:br/>
        <w:t>- на питание обучающихся:</w:t>
      </w:r>
      <w:r w:rsidRPr="00AD3B16">
        <w:rPr>
          <w:rFonts w:ascii="Times New Roman" w:hAnsi="Times New Roman" w:cs="Times New Roman"/>
          <w:sz w:val="28"/>
          <w:szCs w:val="28"/>
        </w:rPr>
        <w:br/>
        <w:t>на 1 ступени обучения – 75,50 рублей;</w:t>
      </w:r>
      <w:proofErr w:type="gramEnd"/>
      <w:r w:rsidRPr="00AD3B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 ступени</w:t>
      </w:r>
      <w:bookmarkStart w:id="0" w:name="_GoBack"/>
      <w:bookmarkEnd w:id="0"/>
      <w:r w:rsidRPr="00AD3B16">
        <w:rPr>
          <w:rFonts w:ascii="Times New Roman" w:hAnsi="Times New Roman" w:cs="Times New Roman"/>
          <w:sz w:val="28"/>
          <w:szCs w:val="28"/>
        </w:rPr>
        <w:t xml:space="preserve"> обучения – 84,66 рублей.</w:t>
      </w:r>
    </w:p>
    <w:sectPr w:rsidR="00A047CE" w:rsidRPr="00A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27"/>
    <w:rsid w:val="009C3027"/>
    <w:rsid w:val="00A047CE"/>
    <w:rsid w:val="00A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2021-05-26T10:49:00Z</dcterms:created>
  <dcterms:modified xsi:type="dcterms:W3CDTF">2021-05-26T10:51:00Z</dcterms:modified>
</cp:coreProperties>
</file>